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B" w:rsidRPr="00395B2B" w:rsidRDefault="00395B2B" w:rsidP="00395B2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9"/>
          <w:szCs w:val="29"/>
          <w:lang w:eastAsia="cs-CZ"/>
        </w:rPr>
      </w:pPr>
      <w:r w:rsidRPr="00395B2B">
        <w:rPr>
          <w:rFonts w:ascii="Tahoma" w:eastAsia="Times New Roman" w:hAnsi="Tahoma" w:cs="Tahoma"/>
          <w:b/>
          <w:bCs/>
          <w:sz w:val="29"/>
          <w:szCs w:val="29"/>
          <w:lang w:eastAsia="cs-CZ"/>
        </w:rPr>
        <w:t>VZOR</w:t>
      </w:r>
    </w:p>
    <w:p w:rsidR="00395B2B" w:rsidRPr="00395B2B" w:rsidRDefault="00395B2B" w:rsidP="00395B2B">
      <w:pPr>
        <w:spacing w:after="0" w:line="240" w:lineRule="auto"/>
        <w:outlineLvl w:val="3"/>
        <w:rPr>
          <w:rFonts w:ascii="Tahoma" w:eastAsia="Times New Roman" w:hAnsi="Tahoma" w:cs="Tahoma"/>
          <w:b/>
          <w:bCs/>
          <w:sz w:val="26"/>
          <w:szCs w:val="26"/>
          <w:lang w:eastAsia="cs-CZ"/>
        </w:rPr>
      </w:pPr>
      <w:r w:rsidRPr="00395B2B">
        <w:rPr>
          <w:rFonts w:ascii="Tahoma" w:eastAsia="Times New Roman" w:hAnsi="Tahoma" w:cs="Tahoma"/>
          <w:b/>
          <w:bCs/>
          <w:sz w:val="26"/>
          <w:szCs w:val="26"/>
          <w:lang w:eastAsia="cs-CZ"/>
        </w:rPr>
        <w:t>Licenční smlouva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Smluvní strany: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Obec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se sídlem: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zastoupená: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k podpisu smlouvy pověřen: ……………………………</w:t>
      </w:r>
      <w:bookmarkStart w:id="0" w:name="_GoBack"/>
      <w:bookmarkEnd w:id="0"/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IČ: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bankovní spojení: 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„poskytovatel“)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a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„nabyvatel“)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1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Předmětem smlouvy je informace o ……………………………………………………………….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2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</w:t>
      </w:r>
      <w:proofErr w:type="gramStart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>této</w:t>
      </w:r>
      <w:proofErr w:type="gramEnd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 xml:space="preserve"> smlouvy.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v rozsahu:………………………………………………………………………………………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4. Nabyvatel může licenci poskytnout třetí osobě na základě </w:t>
      </w:r>
      <w:proofErr w:type="spellStart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>podlicenční</w:t>
      </w:r>
      <w:proofErr w:type="spellEnd"/>
      <w:r w:rsidRPr="00395B2B">
        <w:rPr>
          <w:rFonts w:ascii="Tahoma" w:eastAsia="Times New Roman" w:hAnsi="Tahoma" w:cs="Tahoma"/>
          <w:sz w:val="20"/>
          <w:szCs w:val="20"/>
          <w:lang w:eastAsia="cs-CZ"/>
        </w:rPr>
        <w:t xml:space="preserve"> smlouvy pouze s předchozím písemným souhlasem poskytovatele.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3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Smluvní strany se dohodly, že licence podle této smlouvy se poskytuje bezúplatně.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4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nebo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2. Po ukončení účinnosti této smlouvy je nabyvatel povinen zdržet se užívání předmětu licence dle této smlouvy.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Čl. 5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1. Tato smlouva nabývá platnosti a účinnosti dnem podpisu oběma oprávněnými zástupci smluvních stran.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2 Smlouva je vypracována ve dvou vyhotoveních, obě s platností originálu, z nichž po jednom obdrží poskytovatel a po jednom nabyvatel.</w:t>
      </w:r>
      <w:r w:rsidRPr="00395B2B">
        <w:rPr>
          <w:rFonts w:ascii="Tahoma" w:eastAsia="Times New Roman" w:hAnsi="Tahoma" w:cs="Tahoma"/>
          <w:sz w:val="20"/>
          <w:szCs w:val="20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395B2B" w:rsidRPr="00395B2B" w:rsidRDefault="00395B2B" w:rsidP="00395B2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95B2B">
        <w:rPr>
          <w:rFonts w:ascii="Tahoma" w:eastAsia="Times New Roman" w:hAnsi="Tahoma" w:cs="Tahoma"/>
          <w:sz w:val="20"/>
          <w:szCs w:val="20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05264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787"/>
      </w:tblGrid>
      <w:tr w:rsidR="00395B2B" w:rsidRPr="00395B2B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nabyvatele:</w:t>
            </w:r>
          </w:p>
        </w:tc>
      </w:tr>
      <w:tr w:rsidR="00395B2B" w:rsidRPr="00395B2B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………………… dne………………</w:t>
            </w:r>
          </w:p>
        </w:tc>
      </w:tr>
      <w:tr w:rsidR="00395B2B" w:rsidRPr="00395B2B" w:rsidTr="00395B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5264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B2B" w:rsidRPr="00395B2B" w:rsidRDefault="00395B2B" w:rsidP="00395B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95B2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</w:tbl>
    <w:p w:rsidR="000E69D9" w:rsidRDefault="000E69D9"/>
    <w:sectPr w:rsidR="000E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2B"/>
    <w:rsid w:val="000E69D9"/>
    <w:rsid w:val="003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5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95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5B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5B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95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95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5B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95B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9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2014-11-24T09:01:00Z</dcterms:created>
  <dcterms:modified xsi:type="dcterms:W3CDTF">2014-11-24T09:01:00Z</dcterms:modified>
</cp:coreProperties>
</file>